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AE64" w14:textId="47091EDC" w:rsidR="004A5320" w:rsidRDefault="004B3C59">
      <w:r w:rsidRPr="004B3C59">
        <w:rPr>
          <w:b/>
          <w:bCs/>
        </w:rPr>
        <w:t>Web Banner Descriptor</w:t>
      </w:r>
      <w:r>
        <w:br/>
      </w:r>
      <w:r>
        <w:br/>
        <w:t>The world is your Oyster and you can become anything you want to be with the I can Series.</w:t>
      </w:r>
      <w:r>
        <w:br/>
        <w:t>Now available in isiZulu and English with every Happy Meal. T&amp;Cs apply.</w:t>
      </w:r>
    </w:p>
    <w:sectPr w:rsidR="004A5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9"/>
    <w:rsid w:val="004A5320"/>
    <w:rsid w:val="004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C0B811"/>
  <w15:chartTrackingRefBased/>
  <w15:docId w15:val="{11E316F3-57B4-9543-928A-E61A4467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2023-01-20T12:54:00Z</dcterms:created>
  <dcterms:modified xsi:type="dcterms:W3CDTF">2023-01-20T12:57:00Z</dcterms:modified>
</cp:coreProperties>
</file>